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0DA" w:rsidRPr="000A40DA" w:rsidRDefault="000A40DA" w:rsidP="000A4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A40DA">
        <w:rPr>
          <w:rFonts w:ascii="Times New Roman" w:eastAsia="Times New Roman" w:hAnsi="Times New Roman" w:cs="Times New Roman"/>
          <w:sz w:val="28"/>
          <w:szCs w:val="28"/>
        </w:rPr>
        <w:t>МАДОУ «Детский сад № 85»</w:t>
      </w:r>
    </w:p>
    <w:p w:rsidR="000A40DA" w:rsidRDefault="000A40DA" w:rsidP="000A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0A40DA" w:rsidRDefault="000A40DA" w:rsidP="000A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0A40DA" w:rsidRDefault="000A40DA" w:rsidP="000A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0A40DA" w:rsidRDefault="000A40DA" w:rsidP="000A40D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0A40DA" w:rsidRPr="000A40DA" w:rsidRDefault="000A40DA" w:rsidP="000A4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  <w:r w:rsidRPr="000A40DA">
        <w:rPr>
          <w:rFonts w:ascii="Times New Roman" w:eastAsia="Times New Roman" w:hAnsi="Times New Roman" w:cs="Times New Roman"/>
          <w:b/>
          <w:sz w:val="52"/>
          <w:szCs w:val="52"/>
        </w:rPr>
        <w:t>ПОЛОЖЕНИЕ</w:t>
      </w:r>
    </w:p>
    <w:p w:rsidR="000A40DA" w:rsidRPr="002D3230" w:rsidRDefault="000A40DA" w:rsidP="000A40D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4"/>
          <w:szCs w:val="44"/>
        </w:rPr>
      </w:pPr>
      <w:r w:rsidRPr="002D3230">
        <w:rPr>
          <w:rFonts w:ascii="Times New Roman" w:eastAsia="Times New Roman" w:hAnsi="Times New Roman" w:cs="Times New Roman"/>
          <w:sz w:val="44"/>
          <w:szCs w:val="44"/>
        </w:rPr>
        <w:t>о первичной профсоюзной организации МАДОУ «Детский сад  №  85»</w:t>
      </w: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0A40DA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A40DA" w:rsidRDefault="002D3230" w:rsidP="002D32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 г.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ПОЛОЖЕНИЕ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t xml:space="preserve">о первичной профсоюзной организации </w:t>
      </w:r>
      <w:r w:rsidR="00541E09" w:rsidRPr="002D3230">
        <w:rPr>
          <w:rFonts w:ascii="Times New Roman" w:eastAsia="Times New Roman" w:hAnsi="Times New Roman" w:cs="Times New Roman"/>
          <w:b/>
          <w:sz w:val="24"/>
          <w:szCs w:val="24"/>
        </w:rPr>
        <w:t>МА</w:t>
      </w:r>
      <w:r w:rsidR="00A17A47" w:rsidRPr="002D3230">
        <w:rPr>
          <w:rFonts w:ascii="Times New Roman" w:eastAsia="Times New Roman" w:hAnsi="Times New Roman" w:cs="Times New Roman"/>
          <w:b/>
          <w:sz w:val="24"/>
          <w:szCs w:val="24"/>
        </w:rPr>
        <w:t xml:space="preserve">ДОУ «Детский сад  №  </w:t>
      </w:r>
      <w:r w:rsidR="00BC3447" w:rsidRPr="002D3230">
        <w:rPr>
          <w:rFonts w:ascii="Times New Roman" w:eastAsia="Times New Roman" w:hAnsi="Times New Roman" w:cs="Times New Roman"/>
          <w:b/>
          <w:sz w:val="24"/>
          <w:szCs w:val="24"/>
        </w:rPr>
        <w:t>85</w:t>
      </w:r>
      <w:r w:rsidR="00A17A47" w:rsidRPr="002D323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151275" w:rsidRPr="002D3230" w:rsidRDefault="00151275" w:rsidP="0015127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1.1.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Положение о первичной профсоюзной организации образовательного учреждения (далее — Положение) разработано в соответствии   со статьями 13.3; 16; 17; 18; 19; </w:t>
      </w:r>
      <w:r w:rsidR="00541E09">
        <w:rPr>
          <w:rFonts w:ascii="Times New Roman" w:eastAsia="Times New Roman" w:hAnsi="Times New Roman" w:cs="Times New Roman"/>
          <w:sz w:val="24"/>
          <w:szCs w:val="24"/>
        </w:rPr>
        <w:t>20; 21 Устава Профессионального союза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работников народного образования и науки Российской Федерации (далее — Устав Профсоюза) и является внутрисоюзным нормативным правовым актом первичной профсоюзной организации, действующим в соответствии и наряду с Уставом Профсоюза.</w:t>
      </w:r>
      <w:proofErr w:type="gramEnd"/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1.2. Первичная профсоюзная организация образовательного учреждения  (далее — пе</w:t>
      </w:r>
      <w:r w:rsidR="00BC3447">
        <w:rPr>
          <w:rFonts w:ascii="Times New Roman" w:eastAsia="Times New Roman" w:hAnsi="Times New Roman" w:cs="Times New Roman"/>
          <w:sz w:val="24"/>
          <w:szCs w:val="24"/>
        </w:rPr>
        <w:t>рвичная профсоюзная организация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), является стру</w:t>
      </w:r>
      <w:r w:rsidR="00541E09">
        <w:rPr>
          <w:rFonts w:ascii="Times New Roman" w:eastAsia="Times New Roman" w:hAnsi="Times New Roman" w:cs="Times New Roman"/>
          <w:sz w:val="24"/>
          <w:szCs w:val="24"/>
        </w:rPr>
        <w:t>ктурным подразделением Профессионального союза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работников народного образования и науки Российской Федерации (далее — Профсоюз) и структур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>ным звеном Череповецкой городской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об</w:t>
      </w:r>
      <w:r w:rsidR="00541E09">
        <w:rPr>
          <w:rFonts w:ascii="Times New Roman" w:eastAsia="Times New Roman" w:hAnsi="Times New Roman" w:cs="Times New Roman"/>
          <w:sz w:val="24"/>
          <w:szCs w:val="24"/>
        </w:rPr>
        <w:t>щественной организации Профессионального союза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работников народного образования и науки РФ.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1.3. Первичн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>ая профсоюзная организация дошкольного образовательного учреждения объединяет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воспитателей</w:t>
      </w:r>
      <w:r w:rsidR="00541E09">
        <w:rPr>
          <w:rFonts w:ascii="Times New Roman" w:eastAsia="Times New Roman" w:hAnsi="Times New Roman" w:cs="Times New Roman"/>
          <w:sz w:val="24"/>
          <w:szCs w:val="24"/>
        </w:rPr>
        <w:t>, младших воспитателей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и других работников, являющихся членами Профсоюза и состоящих на профсоюзном учете в первичн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>ой профсоюзной организации дошкольного образовательного учреждения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Первичная профсоюзная организация  является общественным объединением, созданным в форме общественной, некоммерческой организации по решению учредительного профсоюзного собрания и по согласованию с выборным коллегиальным органом соответствующей территориальной районной организации Профсоюза.</w:t>
      </w:r>
      <w:proofErr w:type="gramEnd"/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1.5. Первичная профсоюзная организация создана для реализации уставных целей и задач Профсоюза по представительству и защите социально-трудовых, профессиональных прав и интересов членов Профсоюза на уровне учреждения при взаимодействии с органами государственной власти, органами местного самоуправления, работодателями и их объединениями, общественными и иными организациями.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1.6.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Первичная профсоюзная организация  действует на основании Устава Профсоюза,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 xml:space="preserve"> Положения Череповецкой городской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общественной организации Профсоюза работников народного образования и науки РФ, настоящего Положения и иных нормативных правовых актов Профсоюза, руководствуется в своей деятельности законодательством Российской Федерации (далее — законодательство РФ), субъектов Российской Федерации (далее — субъект РФ), нормативными правовыми актами органов местного самоуправления, решениями руководящих органов соответствующей территориальной организации Профсоюза.</w:t>
      </w:r>
      <w:proofErr w:type="gramEnd"/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1.7. Первичная профсоюзная организация  свободно распространяет информацию о своей деятельности, имеет право в соответствии с законодательством РФ на организацию и проведение собраний, митингов, шествий, демонстраций, пикетирования, забастовок и других коллективных действий, используя их как средство защиты социально-трудовых прав и профессиональных интересов членов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lastRenderedPageBreak/>
        <w:t>1.8. Первичная профсоюзная организация  независима в своей организационной деятельности от органов исполнительной власти, органов местного самоуправления, работодателей и их объединений, политических партий и движений, иных общественных объединений, им не подотчетна и не подконтрольна; строит взаимоотношения с ними на основе социального партнерства, диалога и сотрудничества.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t xml:space="preserve">II. ЦЕЛИ И ЗАДАЧИ ПЕРВИЧНОЙ ПРОФСОЮЗНОЙ ОРГАНИЗАЦИИ 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2.1. Основной целью первичной профсоюзной организации  является реализация уставных целей и задач Профсоюза по представительству и защите индивидуальных и коллективных социально-трудовых, профессиональных прав и интересов членов Профсоюза при взаимодействии с работодателем, его представителями, органами местного самоуправления, общественными и иными организациями 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2.2. Задачами первичной профсоюзной организации  являются: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2.2.1. Объединение усилий и координация действий членов Профсоюза по реализации решений Съездов и выборных органов Профсоюза, соответствующей территориальной организации Профсоюза по представительству и защите индивидуальных и коллективных социально-трудовых, экономических, профессиональных и иных прав и интересов членов Профсоюза на уровне учреждения.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2.2.2. Содействие повышению уровня жизни членов Профсоюза, состоящих на учете в первичной профсоюзной организации 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2.2.3. Представительство интересов членов Профсоюза в органах управления учреждения, органах местного самоуправления, общественных и иных организациях.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2.2.4. Обеспечение членов Профсоюза правовой и социальной информацией.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2.2.5. Разработка и осуществление организационных и финансовых мер по усилению мотивации профсоюзного членства, эффективной деятельности всех структурных звеньев профсоюзной организации образовательного учреждения, их выборных профсоюзных органов по реализации уставных задач.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 Для достижения уставных целей и задач профсоюзная организация через свои выборные органы: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2.3.1. Ведет коллективные переговоры, заключает коллективный договор с работодателем на уровне образовательного учреждения, содействует его реализации.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2.3.2. Принимает участие в разработке предложений к законодательным и иным нормативным правовым актам, затрагивающим социально-трудовые права педагогических и других работников, а также по вопросам социально-экономической политики, формирования социальных программ на уровне учреждения и другим вопросам в интересах членов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2.3.3. Принимает участие в разработке программ занятости, реализации мер по социальной защите работников образования, являющихся членами Профсоюза, высвобождаемых в результате реорганизации, в том числе по повышению квалификации и переподготовке высвобождаемых работников.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2.3.4. Осуществляет общественный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трудового законодательства, законодательных и иных нормативных правовых актов по охране труда и здоровья, окружающей среды, социальному страхованию и социальному обеспечению, занятости, улучшению жилищных условий и других видов социальной защиты работников на уровне учреждения, а также контроль за выполнением коллективного договора, отраслевого, регионального и иных соглашений.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2.3.5. Участвует в урегулировании коллективных трудовых споров, используя различные формы коллективной защиты социально-трудовых прав и профессиональных интересов членов Профсоюза, вплоть до организации забастовок.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2.3.6. Обращается в органы, рассматривающие трудовые споры, с заявлениями по защите трудовых прав членов Профсоюза, других работников образования.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2.3.7. Участвует с другими социальными партнерами на уровне учреждения, муниципального образования в управлении внебюджетными государственными фондами социального страхования, медицинского страхования, пенсионным фондом и другими фондами, формируемыми за счет страховых взносов.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2.3.8. Изучает уровень жизни педагогических и других работников образования, реализует меры по повышению их жизненного уровня, в том числе через предусмотренные в Профсоюзе кредитные союзы, фонды социальной помощи и защиты, забастовочные фонды; принимает участие в разработке предложений по определению критериев уровня жизни работников, по регулированию доходов членов Профсоюза (оплаты труда, пенсий, других социальных выплат), исходя из действующего законодательства об оплате труда в учреждении с учетом прожиточного минимума и роста цен и тарифов на товары и услуги.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2.3.9. Содействует развитию негосударственного медицинского страхования и негосударственного пенсионного обеспечения членов Профсоюза, состоящих на профсоюзном учете в учреждении.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2.3.10. Организует оздоровительные и культурно-просветительные мероприятия для членов Профсоюза и их семей, взаимодействует с органами местного самоуправления, общественными объединениями по развитию санаторно-курортного лечения работников, организации туризма, массовой физической культуры.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2.3.11. Оказывает методическую, консультационную, юридическую и материальную помощь членам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2.3.12. Осуществляет обучение профсоюзного актива, правовое обучение членов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2.3.13. Организует прием в Профсоюз и учет членов Профсоюза, осуществляет организационные мероприятия по повышению мотивации профсоюзного членства.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2.3.14. Участвует в избирательных кампаниях в соответствии с федеральными законами и законами субъекта РФ.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2.3.15. Осуществляет иные виды деятельности, вытекающие из норм Устава Профсоюза и не противоречащие законодательству РФ.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III. СТРУКТУРА, ОРГАНИЗАЦИОННЫЕ ОСНОВЫ ДЕЯТЕЛЬНОСТИ ПЕРВИЧНОЙ ПРОФСОЮЗНОЙ ОРГАНИЗАЦИИ УЧРЕЖДЕНИЯ ОБРАЗОВАНИЯ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3.1. В соответствии с Уставом Профсоюза первичная профсоюзная организация учреждения самостоятельно определяет свою структуру.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3.2. В первичной профсоюзной организации учреждения образования реализуется единый уставной порядок приема в Профсоюз и выхода из Профсоюза: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3.2.1. Прием в Профсоюз осуществляется по личному заявлению, поданному в профсоюзный комитет первичной профсоюзной организации учреждения. Дата приема в Профсоюз исчисляется со дня подачи заявления. Одновременно с заявлением о вступлении в Профсоюз вступающий подает заявление р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>аботодателю (администрации дошкольного образовательного учреждения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) о безналичной уплате членского профсоюзного взноса.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3.3.2. Работнику, принятому в Профсоюз, выдается членский билет единого образца, который хранится у члена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3.3.3. Член Профсоюза не может одновременно состоять в других профсоюзах по основному месту работы.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3.3.4. Член Профсоюза вправе выйти из Профсоюза, подав письменное заявление в профсоюзный комитет первичной профсоюзной организации. Заявление регистрируется в профсоюзном комитете в день его подачи, и дата подачи заявления считается датой прекращения членства в Профсоюзе.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Выбывающий из Профсоюза подает письменное заявление р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>аботодателю (администрации дошкольного образовательного учреждения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) о прекращении взимания с него членского профсоюзного взноса.</w:t>
      </w:r>
      <w:proofErr w:type="gramEnd"/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3.4. Учет членов Профсоюза осуществляется в профсоюзном комитете в форме журнала или по учетным карточкам установленного образца.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 3.5. Члены Профсоюза приобретают права и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несут обязанности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со статьями 7; 8 Устава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3.6. Отчеты и выборы профсоюзных органов в первичн</w:t>
      </w:r>
      <w:r w:rsidR="00A17A47">
        <w:rPr>
          <w:rFonts w:ascii="Times New Roman" w:eastAsia="Times New Roman" w:hAnsi="Times New Roman" w:cs="Times New Roman"/>
          <w:sz w:val="24"/>
          <w:szCs w:val="24"/>
        </w:rPr>
        <w:t>ой профсоюзной организации дошкольного образовательного учреждения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проводятся в следующие сроки: — профсоюзног</w:t>
      </w:r>
      <w:r w:rsidR="000A40DA">
        <w:rPr>
          <w:rFonts w:ascii="Times New Roman" w:eastAsia="Times New Roman" w:hAnsi="Times New Roman" w:cs="Times New Roman"/>
          <w:sz w:val="24"/>
          <w:szCs w:val="24"/>
        </w:rPr>
        <w:t>о комитета — один раз в 5 лет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; — ревизионно</w:t>
      </w:r>
      <w:r w:rsidR="000A40DA">
        <w:rPr>
          <w:rFonts w:ascii="Times New Roman" w:eastAsia="Times New Roman" w:hAnsi="Times New Roman" w:cs="Times New Roman"/>
          <w:sz w:val="24"/>
          <w:szCs w:val="24"/>
        </w:rPr>
        <w:t>й комиссии — один раз в 5 лет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; — председателя первичной профсоюзной ор</w:t>
      </w:r>
      <w:r w:rsidR="000A40DA">
        <w:rPr>
          <w:rFonts w:ascii="Times New Roman" w:eastAsia="Times New Roman" w:hAnsi="Times New Roman" w:cs="Times New Roman"/>
          <w:sz w:val="24"/>
          <w:szCs w:val="24"/>
        </w:rPr>
        <w:t>ганизации школы — один раз в 5 лет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F4A56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3.8. Выборы профсоюзного комитета, ревизионной комиссии, председателя первичной профсоюзной организации  проводятся в единые сроки, определяемые выборным профсоюзным органом соответствующей территориальной организации Профсоюза, а в структурных подразделениях — в единые сроки, определяемые профсоюзным комитетом.</w:t>
      </w:r>
      <w:bookmarkStart w:id="0" w:name="_GoBack"/>
      <w:bookmarkEnd w:id="0"/>
    </w:p>
    <w:p w:rsidR="00151275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t xml:space="preserve">IV. РУКОВОДЯЩИЕ ОРГАНЫ ПЕРВИЧНОЙ ПРОФСОЮЗНОЙ ОРГАНИЗАЦИИ 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4.1. Руководящими органами первичной профсоюзной организации  являются: собрание, профсоюзный комитет первичной профсоюзной организации  (далее — профсоюзный комитет), председатель первичной профсоюзной организации.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lastRenderedPageBreak/>
        <w:t> 4.2. Контрольно-ревизионным органом первичной профсоюзной организации  является ревизионная комиссия первичной профсоюзной организации  (далее — ревизионная комиссия).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4.3. Высшим руководящим органом первичной профсоюзной организации  является собрание, которое созывается по мере необходимости, но не реже одного раза в 2-3 года. Собрание: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4.3.1. Утверждает Положение о первичной профсоюзной организации, вносит в него изменения и дополнения.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4.3.2. Вырабатывает приоритетные направления деятельности и определяет задачи первичной профсоюзной организации  на предстоящий период, вытекающие из уставных целей и задач Профсоюза, решений выборных профсоюзных органов.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4.3.3. Формирует предложения и требования к работодателю, соответствующим органам местного самоуправления об улучшении условий труда, социально-экономического положения и уровня жизни педагогических и других работников образования.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4.3.4. Принимает решения о выдвижении коллективных требований, проведении или участии в коллективных акциях Профсоюза по защите социально-трудовых прав и профессиональных интересов членов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4.3.5. Принимает решение об организации коллективных действий, в том числе забастовки в случае возникновения коллективного трудового спора.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4.3.6. Избирает председателя первичной профсоюзной организации 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4.3.7. Утверждает количественный и избирает персональный состав профсоюзного комитета и ревизионной комиссии первичной профсоюзной организации 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4.3.8. Заслушивает отчет и дает оценку деятельности профсоюзному комитету.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4.3.9. Заслушивает и утверждает отчет ревизионной комиссии.       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4.3.10. Решает иные вопросы, вытекающие из уставных целей и задач Профсоюза, в пределах своих полномочий.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4.4. Собрание может делегировать отдельные свои полномочия профсоюзному комитету.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4.5. Дата созыва и повестка дня собрания сообщаются членам Профсоюза не позднее, чем за 15 дней до начала работы собрания.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4.6. Собрание считается правомочным (имеет кворум) при участии в нем более половины членов Профсоюза, состоящих на профсоюзном учете.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4.7. Регламент и форма голосования (открытое, тайное) определяются собранием. Решение собрания принимается в форме постановления. Решение собрания считается принятым, если за него проголосовало более половины членов Профсоюза, принимающих участие в голосовании, при наличии кворума, если иное не предусмотрено Положением первичной профсоюзной организации школы. Работа собрания протоколируется.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lastRenderedPageBreak/>
        <w:t> 4.8. Собрание не вправе принимать решения по вопросам, относящимся к компетенции выборных профсоюзных органов вышестоящих организаций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4.9. В соответствии с п.п.5.4 статьи 14  Устава Профсоюза досрочные выборы, досрочное прекращение полномочий профсоюзного комитета, председателя первичной профсоюзной организации  могут быть осуществлены  на основании нарушения действующего законодательства и (или) Устава. 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4.10. В период между собраниями постоянно действующим выборным коллегиальным органом первичной профсоюзной организации  является профсоюзный комитет. Срок полномочий профсоюзного комитета 2-3 года. 4.11. Профсоюзный комитет: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4.11.1. Осуществляет руководство и текущую деятельность первичной профсоюзной организации в период между собраниями, обеспечивает выполнение решений выборных профсоюзных органов соответствующих вышестоящих территориальных организаций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4.11.2. Созывает профсоюзное собрание.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4.11.3. Представляет и защищает социально-трудовые права и профессиональные интересы членов Профсоюза в отношениях с работодателем (администрацией учреждения), а также при необходимости в органах местного самоуправления.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4.11.4. Принимает решение о вступлении в коллективные переговоры с работодателем по заключению коллективного договора.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4.11.5. Является полномочным органом Профсоюза при ведении коллективных переговоров с работодателем (администрацией) и заключении от имени трудового коллектива коллективного договора.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4.11.6. Организует сбор предложений членов Профсоюза по проекту коллективного договора, доводит разработанный им проект до членов Профсоюза, организует его обсуждение.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4.11.7. На равноправной основе с работодателем (администрацией) образует комиссию для ведения коллективных переговоров, при необходимости — примирительную комиссию для урегулирования разногласий в ходе переговоров, оказывает экспертную, консультационную и иную помощь своим представителям на переговорах.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4.11.8. Организует поддержку требований Профсоюза в отстаивании интересов работников образования в форме собраний, митингов, пикетирования, демонстраций, а при необходимости — забастовок в установленном законодательством РФ порядке.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4.11.9. Инициирует проведение общего собрания трудового коллектива учреждения образования для принятия коллективного договора, подписывает по его поручению коллективный договор и осуществляет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его выполнением.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 4.11.10. Осуществляет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в учреждении трудового законодательства, иных нормативных правовых актов, содержащих нормы трудового права, законодательства РФ о занятости, социальном обеспечении, об охране труда и здоровья работников.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lastRenderedPageBreak/>
        <w:t>4.11.11. Согласовывает принимаемые работодателем локальные акты учреждения, касающиеся трудовых и социально-экономических прав работников.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4.11.12. Осуществляет общественный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работодателем норм и правил охраны труда в</w:t>
      </w:r>
      <w:r w:rsidR="00855909">
        <w:rPr>
          <w:rFonts w:ascii="Times New Roman" w:eastAsia="Times New Roman" w:hAnsi="Times New Roman" w:cs="Times New Roman"/>
          <w:sz w:val="24"/>
          <w:szCs w:val="24"/>
        </w:rPr>
        <w:t xml:space="preserve"> учреждении</w:t>
      </w:r>
      <w:r w:rsidRPr="00151275">
        <w:rPr>
          <w:rFonts w:ascii="Times New Roman" w:eastAsia="Times New Roman" w:hAnsi="Times New Roman" w:cs="Times New Roman"/>
          <w:sz w:val="24"/>
          <w:szCs w:val="24"/>
        </w:rPr>
        <w:t>, заключает соглашение по охране труда. В целях организации сотрудничества по охране труда создается совместная комиссия, в которую на паритетной основе входят представители профсоюзной организации и администрации.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4.11.13. Осуществляет профсоюзный контроль по вопросам возмещения вреда, причиненного работникам увечьем, профессиональным заболеванием либо иным повреждением здоровья, связанным с исполнением ими трудовых обязанностей.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4.11.14. Обеспечивает профсоюзный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правильным начислением и своевременной выплатой заработной платы, а также пособий по социальному страхованию.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4.11.15. 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>Осуществляет контроль за предоставлением работодателем своевременной информации о возможных увольнениях работников, соблюдением установленных законодательством РФ социальных гарантий в случае сокращения численности или штатов, осуществляет контроль за выплатой компенсаций, пособий и их индексацией; принимает в установленном порядке меры по защите прав и интересов высвобождаемых работников — членов Профсоюза перед работодателем и в суде.</w:t>
      </w:r>
      <w:proofErr w:type="gramEnd"/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4.11.16. Формирует комиссии, избирает уполномоченных по охране труда, руководит их работой.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4.11.17. Заслушивает информацию работодателя о выполнении обязательств по коллективному договору, мероприятий по организации и улучшению условий труда, соблюдению норм и правил охраны труда и техники безопасности.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4.11.18. Обращается в судебные органы с исковыми заявлениями в защиту трудовых прав членов Профсоюза по их просьбе или по собственной инициативе.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4.11.19. Проводит по взаимной договоренности с работодателем совместные заседания для обсуждения актуальных проблем жизни трудового коллектива и координации общих усилий по их разрешению.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4.11.20. Информирует членов Профсоюза о своей работе, деятельности выборных профсоюзных органов вышестоящих организаций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4.11.21. Распоряжается финансовыми средствами первичной профсоюзной организации   соответствии с утвержденной сметой.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4.11.22. Организует прием в Профсоюз новых членов, выдачу профсоюзных билетов, ведет учет членов Профсоюза, организует статистическую отчетность в соответствии с формами, утверждаемыми ЦК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4.11.23. По предложению председателя первичной профсоюзной организации избирает заместителя (заместителей) председателя первичной профсоюзной организации, если они не избраны на собрании.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lastRenderedPageBreak/>
        <w:t>4.12. Заседания профсоюзного комитета проводятся по мере необходимости, но не реже одного раз в месяц. Заседание правомочно при участии в нем не менее половины членов профсоюзного комитета. Решения принимаются большинством голосов. Заседания профсоюзного комитета протоколируются. Профсоюзный комитет реализует свои полномочия и принимает решения в форме постановлений, подписываемых председателем первичной профсоюзной организации.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4.13. Руководство деятельностью первичной профсоюзной организации в период между заседаниями профсоюзного комитета осуществляет председатель первичной профсоюзной организации. Председатель первичной профсоюзной организации избирается на срок полномочий профсоюзного комитета. Председатель первичной профсоюзной организации: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4.13.1. Осуществляет без доверенности действия от имени первичной профсоюзной организации  и представляет интересы членов Профсоюза по вопросам, связанным с уставной деятельностью, перед работодателем, а также в органах управления учреждения образования и иных организациях.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4.13.2. Организует текущую деятельность первичной профсоюзной организации, профсоюзного комитета по выполнению уставных задач, решений руководящих органов первичной, соответствующей территориальной организации Профсоюза и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4.13.3. Организует выполнение решений профсоюзных собраний, профсоюзного комитета, выборных органов соответствующей территориальной организации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4.13.4. Председательствует на профсоюзном собрании, ведет заседание профсоюзного комитета.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4.13.5. Созывает заседания и организует работу профсоюзного комитета, подписывает постановления и протоколы профсоюзного собрания и заседаний профсоюзного комитета.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4.13.6. Организует финансовую работу, работу по приему новых членов в Профсоюз, поступление профсоюзных средств на счета соответствующих вышестоящих организаций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4.13.7. Вносит на рассмотрение профсоюзного комитета предложения по кандидатуре заместителя (заместителей) председателя первичной профсоюзной организации, если они не избраны на собрании.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4.13.8. Делает в необходимых случаях заявления, направляет обращения и ходатайства от имени первичной профсоюзной организации и профсоюзного комитета.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4.13.9. Организует делопроизводство и текущее хранение документов первичной профсоюзной организации.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4.13.10. Реализует иные полномочия, делегированные профсоюзным собранием, профсоюзным комитетом.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4.14. Председатель первичной профсоюзной организации  подотчетен профсоюзному собранию, профсоюзному комитету и несет ответственность за деятельность первичной организации Профсоюза.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V. РЕВИЗИОННАЯ КОМИССИЯ ПЕРВИЧНОЙ ПРОФСОЮЗНОЙ ОРГАНИЗАЦИИ 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5.1. Ревизионная комиссия первичной профсоюзной организации  является самостоятельным органом, избираемым на собрании одновременно с профсоюзным комитетом и на тот же срок полномочий.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5.2. В своей деятельности ревизионная комиссия подотчетна профсоюзному собранию и руководствуется Примерным положением о ревизионной комиссии первичной профсоюзной организации, утвержденным Президиумом ЦК Профсоюза, и настоящим Положением.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5.3. Член ревизионной комиссии не может одновременно являться членом профсоюзного комитета.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5.4. Ревизионная комиссия избирает из своего состава председателя и заместителя (заместителей).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5.5. Разногласия между ревизионной комиссией и профсоюзным комитетом рассматриваются и разрешаются собранием первичной профсоюзной организации или президиумом выборного органа соответствующей территориальной организации Профсоюза.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t xml:space="preserve">VI. ИМУЩЕСТВО ПЕРВИЧНОЙ ПРОФСОЮЗНОЙ ОРГАНИЗАЦИИ 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6.1. Права и обязанности первичной профсоюзной организации   осуществляются профсоюзным комитетом, председателем первичной профсоюзной организации в пределах своих полномочий в соответствии с законодательством РФ, Положением о первичной профсоюзной организации, Положением территориальной организации Профсоюза и Уставом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 6.2. Имущество первичной профсоюзной организации  образуется из вступительных и ежемесячных членских профсоюзных взносов в соответствии со статьей 44 Устава Профсоюза.</w:t>
      </w:r>
    </w:p>
    <w:p w:rsidR="00151275" w:rsidRPr="00151275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6.3. Имущество, в том числе финансовые средства первичной профсоюзной организации</w:t>
      </w:r>
      <w:proofErr w:type="gramStart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151275">
        <w:rPr>
          <w:rFonts w:ascii="Times New Roman" w:eastAsia="Times New Roman" w:hAnsi="Times New Roman" w:cs="Times New Roman"/>
          <w:sz w:val="24"/>
          <w:szCs w:val="24"/>
        </w:rPr>
        <w:t xml:space="preserve"> являются единой и неделимой собственностью Профсоюза. Расходы средств первичной профсоюзной организации осуществляются на основе сметы, утверждаемой на календарный год.</w:t>
      </w:r>
    </w:p>
    <w:p w:rsidR="00151275" w:rsidRPr="002D3230" w:rsidRDefault="00151275" w:rsidP="00DF5E2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3230">
        <w:rPr>
          <w:rFonts w:ascii="Times New Roman" w:eastAsia="Times New Roman" w:hAnsi="Times New Roman" w:cs="Times New Roman"/>
          <w:b/>
          <w:sz w:val="24"/>
          <w:szCs w:val="24"/>
        </w:rPr>
        <w:t>VII. ЗАКЛЮЧИТЕЛЬНЫЕ ПОЛОЖЕНИЯ</w:t>
      </w:r>
    </w:p>
    <w:p w:rsidR="00151275" w:rsidRPr="000A40DA" w:rsidRDefault="00151275" w:rsidP="000A40D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51275">
        <w:rPr>
          <w:rFonts w:ascii="Times New Roman" w:eastAsia="Times New Roman" w:hAnsi="Times New Roman" w:cs="Times New Roman"/>
          <w:sz w:val="24"/>
          <w:szCs w:val="24"/>
        </w:rPr>
        <w:t>7.1. Первичная профсоюзная организация  обеспечивает учет и сохранность своих документов, а также передачу документов на архивное хранение или в выборный профсоюзный орган соответствующей вышестоящей территориальной организации Профсоюза при реорганизации или ликвидации профсоюзной организации.</w:t>
      </w:r>
      <w:r w:rsidRPr="00151275">
        <w:rPr>
          <w:rFonts w:ascii="Times New Roman" w:eastAsia="Times New Roman" w:hAnsi="Times New Roman" w:cs="Times New Roman"/>
          <w:vanish/>
          <w:sz w:val="24"/>
          <w:szCs w:val="24"/>
        </w:rPr>
        <w:t>Пожалуйста, подождите</w:t>
      </w:r>
    </w:p>
    <w:sectPr w:rsidR="00151275" w:rsidRPr="000A40DA" w:rsidSect="00C61F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275"/>
    <w:rsid w:val="000A40DA"/>
    <w:rsid w:val="00151275"/>
    <w:rsid w:val="00202D29"/>
    <w:rsid w:val="002D3230"/>
    <w:rsid w:val="00541E09"/>
    <w:rsid w:val="00855909"/>
    <w:rsid w:val="00A17A47"/>
    <w:rsid w:val="00BC3447"/>
    <w:rsid w:val="00C61F4B"/>
    <w:rsid w:val="00DF5E2A"/>
    <w:rsid w:val="00FF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5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51275"/>
  </w:style>
  <w:style w:type="paragraph" w:customStyle="1" w:styleId="p2">
    <w:name w:val="p2"/>
    <w:basedOn w:val="a"/>
    <w:rsid w:val="0015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15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151275"/>
  </w:style>
  <w:style w:type="paragraph" w:customStyle="1" w:styleId="p2">
    <w:name w:val="p2"/>
    <w:basedOn w:val="a"/>
    <w:rsid w:val="001512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19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84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9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08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23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3461</Words>
  <Characters>19731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Соколова</dc:creator>
  <cp:lastModifiedBy>Елена Тихомирова</cp:lastModifiedBy>
  <cp:revision>7</cp:revision>
  <dcterms:created xsi:type="dcterms:W3CDTF">2015-08-25T06:10:00Z</dcterms:created>
  <dcterms:modified xsi:type="dcterms:W3CDTF">2023-11-28T09:22:00Z</dcterms:modified>
</cp:coreProperties>
</file>